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40" w:type="dxa"/>
        <w:tblInd w:w="93" w:type="dxa"/>
        <w:tblLook w:val="04A0" w:firstRow="1" w:lastRow="0" w:firstColumn="1" w:lastColumn="0" w:noHBand="0" w:noVBand="1"/>
      </w:tblPr>
      <w:tblGrid>
        <w:gridCol w:w="960"/>
        <w:gridCol w:w="7780"/>
      </w:tblGrid>
      <w:tr w:rsidR="005E2EF3" w:rsidRPr="005E2EF3" w:rsidTr="005E2EF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5 к Конкурсной документации</w:t>
            </w:r>
          </w:p>
        </w:tc>
      </w:tr>
      <w:tr w:rsidR="005E2EF3" w:rsidRPr="005E2EF3" w:rsidTr="005E2EF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EF3" w:rsidRPr="005E2EF3" w:rsidTr="005E2EF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Перечень банков-гарантов, гарантии которых принимаются</w:t>
            </w:r>
          </w:p>
        </w:tc>
      </w:tr>
      <w:tr w:rsidR="005E2EF3" w:rsidRPr="005E2EF3" w:rsidTr="005E2EF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Перечень банков-гарантов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5E2EF3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Сбербанк России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5E2EF3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ВТБ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Газпромбанк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ФК Открытие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B865B5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Альфа-Банк</w:t>
            </w:r>
          </w:p>
        </w:tc>
      </w:tr>
      <w:tr w:rsidR="00E57011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Московский кредитный 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B865B5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Промсвязьбанк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Райффайзенбанк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АБ Россия</w:t>
            </w:r>
          </w:p>
        </w:tc>
      </w:tr>
      <w:tr w:rsidR="005E2EF3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F3" w:rsidRPr="00C3500C" w:rsidRDefault="00B865B5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 Барс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Зенит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Нордеа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Московский индустриальный 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Новикомбанк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Возрождение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Всероссийский Банк Развития Регионов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Транскапиталбанк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АКБ РосЕвроБанк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МТС-Банк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АКБ Авангард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Локо-Банк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БНП "Париба Банк"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ООО Дойчебанк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КредиАгреголь КИБ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АКБ Металлинвестбанк</w:t>
            </w:r>
          </w:p>
        </w:tc>
      </w:tr>
      <w:tr w:rsidR="00E57011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АКБ БЭНК ОФ ЧАЙНА</w:t>
            </w:r>
          </w:p>
        </w:tc>
      </w:tr>
      <w:tr w:rsidR="00E57011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Московско-Парижский банк</w:t>
            </w:r>
          </w:p>
        </w:tc>
      </w:tr>
    </w:tbl>
    <w:p w:rsidR="00C3500C" w:rsidRDefault="00C3500C" w:rsidP="00C3500C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sectPr w:rsidR="00C3500C" w:rsidSect="00CD7F76">
      <w:footerReference w:type="default" r:id="rId7"/>
      <w:pgSz w:w="11906" w:h="16838"/>
      <w:pgMar w:top="1134" w:right="850" w:bottom="1134" w:left="1701" w:header="708" w:footer="708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D9E" w:rsidRDefault="00BE0D9E" w:rsidP="00BE0D9E">
      <w:pPr>
        <w:spacing w:after="0" w:line="240" w:lineRule="auto"/>
      </w:pPr>
      <w:r>
        <w:separator/>
      </w:r>
    </w:p>
  </w:endnote>
  <w:endnote w:type="continuationSeparator" w:id="0">
    <w:p w:rsidR="00BE0D9E" w:rsidRDefault="00BE0D9E" w:rsidP="00BE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0866732"/>
      <w:docPartObj>
        <w:docPartGallery w:val="Page Numbers (Bottom of Page)"/>
        <w:docPartUnique/>
      </w:docPartObj>
    </w:sdtPr>
    <w:sdtEndPr/>
    <w:sdtContent>
      <w:p w:rsidR="00BE0D9E" w:rsidRDefault="00BE0D9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F76">
          <w:rPr>
            <w:noProof/>
          </w:rPr>
          <w:t>51</w:t>
        </w:r>
        <w:r>
          <w:fldChar w:fldCharType="end"/>
        </w:r>
      </w:p>
    </w:sdtContent>
  </w:sdt>
  <w:p w:rsidR="00BE0D9E" w:rsidRDefault="00BE0D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D9E" w:rsidRDefault="00BE0D9E" w:rsidP="00BE0D9E">
      <w:pPr>
        <w:spacing w:after="0" w:line="240" w:lineRule="auto"/>
      </w:pPr>
      <w:r>
        <w:separator/>
      </w:r>
    </w:p>
  </w:footnote>
  <w:footnote w:type="continuationSeparator" w:id="0">
    <w:p w:rsidR="00BE0D9E" w:rsidRDefault="00BE0D9E" w:rsidP="00BE0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681EA05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F3"/>
    <w:rsid w:val="00005688"/>
    <w:rsid w:val="0003791C"/>
    <w:rsid w:val="000B5EDD"/>
    <w:rsid w:val="001208E0"/>
    <w:rsid w:val="00152B63"/>
    <w:rsid w:val="0024659E"/>
    <w:rsid w:val="002D5CCB"/>
    <w:rsid w:val="003113DE"/>
    <w:rsid w:val="003165D6"/>
    <w:rsid w:val="003319F8"/>
    <w:rsid w:val="003750B1"/>
    <w:rsid w:val="00424776"/>
    <w:rsid w:val="0054302D"/>
    <w:rsid w:val="00564E58"/>
    <w:rsid w:val="005C6326"/>
    <w:rsid w:val="005E2EF3"/>
    <w:rsid w:val="00774B07"/>
    <w:rsid w:val="00825698"/>
    <w:rsid w:val="008268F2"/>
    <w:rsid w:val="008E546A"/>
    <w:rsid w:val="00913DF2"/>
    <w:rsid w:val="009509FE"/>
    <w:rsid w:val="00966F39"/>
    <w:rsid w:val="009D77E7"/>
    <w:rsid w:val="009F39C2"/>
    <w:rsid w:val="00A42F17"/>
    <w:rsid w:val="00A506BA"/>
    <w:rsid w:val="00A74085"/>
    <w:rsid w:val="00B03728"/>
    <w:rsid w:val="00B865B5"/>
    <w:rsid w:val="00BE0D9E"/>
    <w:rsid w:val="00C3500C"/>
    <w:rsid w:val="00C71D57"/>
    <w:rsid w:val="00CD7F76"/>
    <w:rsid w:val="00DC577D"/>
    <w:rsid w:val="00E57011"/>
    <w:rsid w:val="00EE6EFF"/>
    <w:rsid w:val="00F005E8"/>
    <w:rsid w:val="00F85768"/>
    <w:rsid w:val="00F9591A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CF528-A557-4DFC-9F44-2F5DCAA6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63"/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152B63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152B63"/>
    <w:pPr>
      <w:keepNext/>
      <w:numPr>
        <w:ilvl w:val="3"/>
        <w:numId w:val="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152B63"/>
    <w:pPr>
      <w:numPr>
        <w:ilvl w:val="4"/>
        <w:numId w:val="7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2B63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2B63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52B63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52B6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152B6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152B6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152B6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52B6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2B6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52B6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52B6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Title"/>
    <w:basedOn w:val="a"/>
    <w:link w:val="a4"/>
    <w:qFormat/>
    <w:rsid w:val="00152B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2B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52B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D9E"/>
  </w:style>
  <w:style w:type="paragraph" w:styleId="a8">
    <w:name w:val="footer"/>
    <w:basedOn w:val="a"/>
    <w:link w:val="a9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D9E"/>
  </w:style>
  <w:style w:type="paragraph" w:styleId="aa">
    <w:name w:val="Balloon Text"/>
    <w:basedOn w:val="a"/>
    <w:link w:val="ab"/>
    <w:uiPriority w:val="99"/>
    <w:semiHidden/>
    <w:unhideWhenUsed/>
    <w:rsid w:val="0042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4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Авсеевич Алексей Викторович</cp:lastModifiedBy>
  <cp:revision>34</cp:revision>
  <cp:lastPrinted>2016-12-21T10:35:00Z</cp:lastPrinted>
  <dcterms:created xsi:type="dcterms:W3CDTF">2016-02-19T11:08:00Z</dcterms:created>
  <dcterms:modified xsi:type="dcterms:W3CDTF">2017-04-03T13:46:00Z</dcterms:modified>
</cp:coreProperties>
</file>